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D3F0F8" w14:textId="77777777" w:rsidR="008E4D35" w:rsidRDefault="008E4D35" w:rsidP="008E4D35">
      <w:pPr>
        <w:pStyle w:val="Defaul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Bruksanvisning för momentnyckel </w:t>
      </w:r>
    </w:p>
    <w:p w14:paraId="1AD05055" w14:textId="77777777" w:rsidR="008E4D35" w:rsidRDefault="008E4D35" w:rsidP="008E4D3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VIKTIGA ANMÄRKNINGAR </w:t>
      </w:r>
    </w:p>
    <w:p w14:paraId="44A6987B" w14:textId="77777777" w:rsidR="008E4D35" w:rsidRDefault="008E4D35" w:rsidP="008E4D3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1. Var noga med att hålla momentnyckeln väl insmord. </w:t>
      </w:r>
    </w:p>
    <w:p w14:paraId="46348B16" w14:textId="77777777" w:rsidR="008E4D35" w:rsidRDefault="008E4D35" w:rsidP="008E4D3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2. Om momentnyckeln inte har använts på länge, manövrera nyckeln för att fördela smörjmedlet i de interna mekanismerna. </w:t>
      </w:r>
    </w:p>
    <w:p w14:paraId="68C8B41D" w14:textId="77777777" w:rsidR="008E4D35" w:rsidRDefault="008E4D35" w:rsidP="008E4D3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3. Efter användning, ställ alltid in momentnyckeln på det lägsta momentet för att avlasta fjädern. </w:t>
      </w:r>
    </w:p>
    <w:p w14:paraId="76B2B6AA" w14:textId="77777777" w:rsidR="008E4D35" w:rsidRDefault="008E4D35" w:rsidP="008E4D3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4. Vrid aldrig handgreppet förbi det lägsta momentet. </w:t>
      </w:r>
    </w:p>
    <w:p w14:paraId="41169ACF" w14:textId="77777777" w:rsidR="008E4D35" w:rsidRDefault="008E4D35" w:rsidP="008E4D3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5. Försök aldrig att vrida handgreppet när inställningsratten är låst. </w:t>
      </w:r>
    </w:p>
    <w:p w14:paraId="1B3DC534" w14:textId="77777777" w:rsidR="008E4D35" w:rsidRDefault="008E4D35" w:rsidP="008E4D3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6. Rengör momentnyckeln endast med en fuktig trasa. Doppa aldrig ned nyckeln i någon rengöringsvätska. </w:t>
      </w:r>
    </w:p>
    <w:p w14:paraId="2BC312BD" w14:textId="77777777" w:rsidR="008E4D35" w:rsidRDefault="008E4D35" w:rsidP="008E4D35">
      <w:pPr>
        <w:pStyle w:val="Default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4D138730" wp14:editId="01360ABE">
            <wp:extent cx="6581140" cy="1967230"/>
            <wp:effectExtent l="0" t="0" r="0" b="0"/>
            <wp:docPr id="1" name="Bildobjekt 1" descr="cid:image001.png@01D433D5.75E612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" descr="cid:image001.png@01D433D5.75E612D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140" cy="196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B2B4FF" w14:textId="77777777" w:rsidR="008E4D35" w:rsidRDefault="008E4D35" w:rsidP="008E4D35">
      <w:pPr>
        <w:pStyle w:val="Default"/>
        <w:rPr>
          <w:color w:val="auto"/>
        </w:rPr>
      </w:pPr>
    </w:p>
    <w:p w14:paraId="63D6A0C2" w14:textId="77777777" w:rsidR="008E4D35" w:rsidRDefault="008E4D35" w:rsidP="008E4D3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1. Skalindelning </w:t>
      </w:r>
    </w:p>
    <w:p w14:paraId="3BE211B6" w14:textId="77777777" w:rsidR="008E4D35" w:rsidRDefault="008E4D35" w:rsidP="008E4D3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2. Inställningsratt </w:t>
      </w:r>
    </w:p>
    <w:p w14:paraId="6ACE47C9" w14:textId="77777777" w:rsidR="008E4D35" w:rsidRDefault="008E4D35" w:rsidP="008E4D3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proofErr w:type="spellStart"/>
      <w:r>
        <w:rPr>
          <w:sz w:val="20"/>
          <w:szCs w:val="20"/>
        </w:rPr>
        <w:t>Låsratten</w:t>
      </w:r>
      <w:proofErr w:type="spellEnd"/>
      <w:r>
        <w:rPr>
          <w:sz w:val="20"/>
          <w:szCs w:val="20"/>
        </w:rPr>
        <w:t xml:space="preserve"> </w:t>
      </w:r>
    </w:p>
    <w:p w14:paraId="06A4CD9A" w14:textId="77777777" w:rsidR="008E4D35" w:rsidRDefault="008E4D35" w:rsidP="008E4D35">
      <w:pPr>
        <w:pStyle w:val="Default"/>
        <w:rPr>
          <w:sz w:val="32"/>
          <w:szCs w:val="32"/>
        </w:rPr>
      </w:pPr>
    </w:p>
    <w:p w14:paraId="7B704FDA" w14:textId="77777777" w:rsidR="008E4D35" w:rsidRDefault="008E4D35" w:rsidP="008E4D3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HANDHAVANDE </w:t>
      </w:r>
    </w:p>
    <w:p w14:paraId="1EB46644" w14:textId="77777777" w:rsidR="008E4D35" w:rsidRDefault="008E4D35" w:rsidP="008E4D3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Momentinställning </w:t>
      </w:r>
    </w:p>
    <w:p w14:paraId="09C41327" w14:textId="77777777" w:rsidR="008E4D35" w:rsidRDefault="008E4D35" w:rsidP="008E4D3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1. Frigör handgreppet genom att vrida </w:t>
      </w:r>
      <w:proofErr w:type="spellStart"/>
      <w:r>
        <w:rPr>
          <w:sz w:val="20"/>
          <w:szCs w:val="20"/>
        </w:rPr>
        <w:t>låsratten</w:t>
      </w:r>
      <w:proofErr w:type="spellEnd"/>
      <w:r>
        <w:rPr>
          <w:sz w:val="20"/>
          <w:szCs w:val="20"/>
        </w:rPr>
        <w:t xml:space="preserve"> i moturs riktning. </w:t>
      </w:r>
    </w:p>
    <w:p w14:paraId="421F677B" w14:textId="77777777" w:rsidR="008E4D35" w:rsidRDefault="008E4D35" w:rsidP="008E4D3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2. På skalindelningen finner du </w:t>
      </w:r>
      <w:proofErr w:type="spellStart"/>
      <w:r>
        <w:rPr>
          <w:sz w:val="20"/>
          <w:szCs w:val="20"/>
        </w:rPr>
        <w:t>huvudskalan</w:t>
      </w:r>
      <w:proofErr w:type="spellEnd"/>
      <w:r>
        <w:rPr>
          <w:sz w:val="20"/>
          <w:szCs w:val="20"/>
        </w:rPr>
        <w:t xml:space="preserve"> med grundinställningsvärden. </w:t>
      </w:r>
      <w:proofErr w:type="spellStart"/>
      <w:r>
        <w:rPr>
          <w:sz w:val="20"/>
          <w:szCs w:val="20"/>
        </w:rPr>
        <w:t>Momentyckeln</w:t>
      </w:r>
      <w:proofErr w:type="spellEnd"/>
      <w:r>
        <w:rPr>
          <w:sz w:val="20"/>
          <w:szCs w:val="20"/>
        </w:rPr>
        <w:t xml:space="preserve"> kan ställas in på mellan 42 och 210 Nm. Värdet på </w:t>
      </w:r>
      <w:proofErr w:type="spellStart"/>
      <w:r>
        <w:rPr>
          <w:sz w:val="20"/>
          <w:szCs w:val="20"/>
        </w:rPr>
        <w:t>huvudskalan</w:t>
      </w:r>
      <w:proofErr w:type="spellEnd"/>
      <w:r>
        <w:rPr>
          <w:sz w:val="20"/>
          <w:szCs w:val="20"/>
        </w:rPr>
        <w:t xml:space="preserve"> ökar i steg om 14 Nm. </w:t>
      </w:r>
    </w:p>
    <w:p w14:paraId="49D1A8E2" w14:textId="77777777" w:rsidR="008E4D35" w:rsidRDefault="008E4D35" w:rsidP="008E4D3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3. På inställningsratten finner du </w:t>
      </w:r>
      <w:proofErr w:type="spellStart"/>
      <w:r>
        <w:rPr>
          <w:sz w:val="20"/>
          <w:szCs w:val="20"/>
        </w:rPr>
        <w:t>ringskalan</w:t>
      </w:r>
      <w:proofErr w:type="spellEnd"/>
      <w:r>
        <w:rPr>
          <w:sz w:val="20"/>
          <w:szCs w:val="20"/>
        </w:rPr>
        <w:t xml:space="preserve"> med fininställning, för inställning av </w:t>
      </w:r>
      <w:proofErr w:type="spellStart"/>
      <w:r>
        <w:rPr>
          <w:sz w:val="20"/>
          <w:szCs w:val="20"/>
        </w:rPr>
        <w:t>mellanvärdet</w:t>
      </w:r>
      <w:proofErr w:type="spellEnd"/>
      <w:r>
        <w:rPr>
          <w:sz w:val="20"/>
          <w:szCs w:val="20"/>
        </w:rPr>
        <w:t xml:space="preserve">. Genom att vrida inställningsratten ett helt varv från ”0” till ”0” ökar inställningsvärdet med 14 Nm. </w:t>
      </w:r>
    </w:p>
    <w:p w14:paraId="0B48BFB8" w14:textId="77777777" w:rsidR="008E4D35" w:rsidRDefault="008E4D35" w:rsidP="008E4D3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4. För att ställa in ett visst moment, vrid handgreppet tills </w:t>
      </w:r>
      <w:proofErr w:type="spellStart"/>
      <w:r>
        <w:rPr>
          <w:sz w:val="20"/>
          <w:szCs w:val="20"/>
        </w:rPr>
        <w:t>ringskalans</w:t>
      </w:r>
      <w:proofErr w:type="spellEnd"/>
      <w:r>
        <w:rPr>
          <w:sz w:val="20"/>
          <w:szCs w:val="20"/>
        </w:rPr>
        <w:t xml:space="preserve"> kant står mitt för den avbrutna, vågräta delen på </w:t>
      </w:r>
      <w:proofErr w:type="spellStart"/>
      <w:r>
        <w:rPr>
          <w:sz w:val="20"/>
          <w:szCs w:val="20"/>
        </w:rPr>
        <w:t>huvudskalan</w:t>
      </w:r>
      <w:proofErr w:type="spellEnd"/>
      <w:r>
        <w:rPr>
          <w:sz w:val="20"/>
          <w:szCs w:val="20"/>
        </w:rPr>
        <w:t xml:space="preserve"> intill talvärdet. Fininställningens referensvärde är det lodräta strecket i mitten på </w:t>
      </w:r>
      <w:proofErr w:type="spellStart"/>
      <w:r>
        <w:rPr>
          <w:sz w:val="20"/>
          <w:szCs w:val="20"/>
        </w:rPr>
        <w:t>huvudskalan</w:t>
      </w:r>
      <w:proofErr w:type="spellEnd"/>
      <w:r>
        <w:rPr>
          <w:sz w:val="20"/>
          <w:szCs w:val="20"/>
        </w:rPr>
        <w:t xml:space="preserve">. </w:t>
      </w:r>
    </w:p>
    <w:p w14:paraId="00EFB29D" w14:textId="77777777" w:rsidR="008E4D35" w:rsidRDefault="008E4D35" w:rsidP="008E4D3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5. Spärra handgreppet med inställningsratten när momentet har ställts in. </w:t>
      </w:r>
    </w:p>
    <w:p w14:paraId="06A3F06E" w14:textId="77777777" w:rsidR="008E4D35" w:rsidRDefault="008E4D35" w:rsidP="008E4D35">
      <w:pPr>
        <w:pStyle w:val="Default"/>
        <w:rPr>
          <w:sz w:val="20"/>
          <w:szCs w:val="20"/>
        </w:rPr>
      </w:pPr>
    </w:p>
    <w:p w14:paraId="5A4B52B3" w14:textId="77777777" w:rsidR="008E4D35" w:rsidRDefault="008E4D35" w:rsidP="008E4D3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Uppnå exakt moment </w:t>
      </w:r>
    </w:p>
    <w:p w14:paraId="16B07ED8" w14:textId="77777777" w:rsidR="008E4D35" w:rsidRDefault="008E4D35" w:rsidP="008E4D3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1. Spärrnoggrannheten vid högergängning är ±3 % av skalvärdet. </w:t>
      </w:r>
    </w:p>
    <w:p w14:paraId="0BFEE895" w14:textId="77777777" w:rsidR="008E4D35" w:rsidRDefault="008E4D35" w:rsidP="008E4D3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2. Undvik om möjligt att använda förlängningar och länkförbindningar. </w:t>
      </w:r>
    </w:p>
    <w:p w14:paraId="4D2D53E0" w14:textId="77777777" w:rsidR="008E4D35" w:rsidRDefault="008E4D35" w:rsidP="008E4D3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3. Håll momentnyckeln i handgreppet och manövrera nyckeln med jämna och långsamma rörelser. </w:t>
      </w:r>
    </w:p>
    <w:p w14:paraId="5EF7979B" w14:textId="77777777" w:rsidR="008E4D35" w:rsidRDefault="008E4D35" w:rsidP="008E4D3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4. Det inställda momentet har uppnåtts när nyckeln avger en klickande ljudsignal. Upphör då genast med manövreringen av momentnyckeln! </w:t>
      </w:r>
    </w:p>
    <w:p w14:paraId="5B801057" w14:textId="77777777" w:rsidR="008E4D35" w:rsidRDefault="008E4D35" w:rsidP="008E4D3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5. Vid lägre momentvärden är den förnim och hörbara </w:t>
      </w:r>
      <w:proofErr w:type="spellStart"/>
      <w:r>
        <w:rPr>
          <w:sz w:val="20"/>
          <w:szCs w:val="20"/>
        </w:rPr>
        <w:t>klicksignalen</w:t>
      </w:r>
      <w:proofErr w:type="spellEnd"/>
      <w:r>
        <w:rPr>
          <w:sz w:val="20"/>
          <w:szCs w:val="20"/>
        </w:rPr>
        <w:t xml:space="preserve"> svagare. </w:t>
      </w:r>
    </w:p>
    <w:p w14:paraId="5AFFBD2F" w14:textId="77777777" w:rsidR="008E4D35" w:rsidRDefault="008E4D35" w:rsidP="008E4D35">
      <w:pPr>
        <w:pStyle w:val="Default"/>
        <w:rPr>
          <w:sz w:val="20"/>
          <w:szCs w:val="20"/>
        </w:rPr>
      </w:pPr>
    </w:p>
    <w:p w14:paraId="20099D47" w14:textId="77777777" w:rsidR="008E4D35" w:rsidRDefault="008E4D35" w:rsidP="008E4D3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KONTROLL </w:t>
      </w:r>
    </w:p>
    <w:p w14:paraId="2BE3612B" w14:textId="77777777" w:rsidR="00C30632" w:rsidRDefault="008E4D35" w:rsidP="008E4D35">
      <w:r>
        <w:rPr>
          <w:sz w:val="20"/>
          <w:szCs w:val="20"/>
        </w:rPr>
        <w:t>I likhet med andra momentnycklar skall även denna nyckel kontrolleras två gånger om året. För detta skall endast kalibrerade provningsinstrument användas.</w:t>
      </w:r>
      <w:bookmarkStart w:id="0" w:name="_GoBack"/>
      <w:bookmarkEnd w:id="0"/>
    </w:p>
    <w:sectPr w:rsidR="00C306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doNotDisplayPageBoundaries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D35"/>
    <w:rsid w:val="000E6E29"/>
    <w:rsid w:val="003621D1"/>
    <w:rsid w:val="00387BB2"/>
    <w:rsid w:val="008E4D35"/>
    <w:rsid w:val="00C30632"/>
    <w:rsid w:val="00C70303"/>
    <w:rsid w:val="00F95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823DC"/>
  <w15:chartTrackingRefBased/>
  <w15:docId w15:val="{8ADAE8AE-0978-48C6-8A13-09BEF7D15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E4D35"/>
    <w:pPr>
      <w:spacing w:after="0" w:line="240" w:lineRule="auto"/>
    </w:pPr>
    <w:rPr>
      <w:rFonts w:ascii="Calibri" w:hAnsi="Calibri" w:cs="Calibri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Default">
    <w:name w:val="Default"/>
    <w:basedOn w:val="Normal"/>
    <w:rsid w:val="008E4D35"/>
    <w:pPr>
      <w:autoSpaceDE w:val="0"/>
      <w:autoSpaceDN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33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433D5.75E612D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322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Titti Sjölin</dc:creator>
  <cp:keywords/>
  <dc:description/>
  <cp:lastModifiedBy>Titti Sjölin</cp:lastModifiedBy>
  <cp:revision>1</cp:revision>
  <dcterms:created xsi:type="dcterms:W3CDTF">2018-08-23T13:04:00Z</dcterms:created>
  <dcterms:modified xsi:type="dcterms:W3CDTF">2018-08-23T13:12:00Z</dcterms:modified>
</cp:coreProperties>
</file>